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7204F" w:rsidRDefault="0047204F" w:rsidP="00EB07A8">
      <w:pPr>
        <w:pStyle w:val="Heading1"/>
        <w:spacing w:before="64"/>
        <w:ind w:left="0" w:right="6"/>
        <w:jc w:val="center"/>
        <w:rPr>
          <w:sz w:val="40"/>
          <w:szCs w:val="40"/>
          <w:lang w:val="en-GB"/>
        </w:rPr>
      </w:pPr>
    </w:p>
    <w:p w:rsidR="0047204F" w:rsidRDefault="0047204F" w:rsidP="00EB07A8">
      <w:pPr>
        <w:pStyle w:val="Heading1"/>
        <w:spacing w:before="64"/>
        <w:ind w:left="0" w:right="6"/>
        <w:jc w:val="center"/>
        <w:rPr>
          <w:sz w:val="40"/>
          <w:szCs w:val="40"/>
          <w:lang w:val="en-GB"/>
        </w:rPr>
      </w:pPr>
    </w:p>
    <w:p w:rsidR="0047204F" w:rsidRDefault="0047204F" w:rsidP="00EB07A8">
      <w:pPr>
        <w:pStyle w:val="Heading1"/>
        <w:spacing w:before="64"/>
        <w:ind w:left="0" w:right="6"/>
        <w:jc w:val="center"/>
        <w:rPr>
          <w:sz w:val="40"/>
          <w:szCs w:val="40"/>
          <w:lang w:val="en-GB"/>
        </w:rPr>
      </w:pPr>
    </w:p>
    <w:p w:rsidR="0047204F" w:rsidRDefault="0047204F" w:rsidP="00EB07A8">
      <w:pPr>
        <w:pStyle w:val="Heading1"/>
        <w:spacing w:before="64"/>
        <w:ind w:left="0" w:right="6"/>
        <w:jc w:val="center"/>
        <w:rPr>
          <w:sz w:val="40"/>
          <w:szCs w:val="40"/>
          <w:lang w:val="en-GB"/>
        </w:rPr>
      </w:pPr>
    </w:p>
    <w:p w:rsidR="0047204F" w:rsidRDefault="0047204F" w:rsidP="00EB07A8">
      <w:pPr>
        <w:pStyle w:val="Heading1"/>
        <w:spacing w:before="64"/>
        <w:ind w:left="0" w:right="6"/>
        <w:jc w:val="center"/>
        <w:rPr>
          <w:sz w:val="40"/>
          <w:szCs w:val="40"/>
          <w:lang w:val="en-GB"/>
        </w:rPr>
      </w:pPr>
    </w:p>
    <w:p w:rsidR="0047204F" w:rsidRDefault="0047204F" w:rsidP="00EB07A8">
      <w:pPr>
        <w:pStyle w:val="Heading1"/>
        <w:spacing w:before="64"/>
        <w:ind w:left="0" w:right="6"/>
        <w:jc w:val="center"/>
        <w:rPr>
          <w:sz w:val="40"/>
          <w:szCs w:val="40"/>
          <w:lang w:val="en-GB"/>
        </w:rPr>
      </w:pPr>
    </w:p>
    <w:p w:rsidR="0047204F" w:rsidRDefault="0047204F" w:rsidP="00EB07A8">
      <w:pPr>
        <w:pStyle w:val="Heading1"/>
        <w:spacing w:before="64"/>
        <w:ind w:left="0" w:right="6"/>
        <w:jc w:val="center"/>
        <w:rPr>
          <w:sz w:val="40"/>
          <w:szCs w:val="40"/>
          <w:lang w:val="en-GB"/>
        </w:rPr>
      </w:pPr>
    </w:p>
    <w:p w:rsidR="0047204F" w:rsidRDefault="0047204F" w:rsidP="00EB07A8">
      <w:pPr>
        <w:pStyle w:val="Heading1"/>
        <w:spacing w:before="64"/>
        <w:ind w:left="0" w:right="6"/>
        <w:jc w:val="center"/>
        <w:rPr>
          <w:sz w:val="40"/>
          <w:szCs w:val="40"/>
          <w:lang w:val="en-GB"/>
        </w:rPr>
      </w:pPr>
    </w:p>
    <w:p w:rsidR="0047204F" w:rsidRDefault="0047204F" w:rsidP="00EB07A8">
      <w:pPr>
        <w:pStyle w:val="Heading1"/>
        <w:spacing w:before="64"/>
        <w:ind w:left="0" w:right="6"/>
        <w:jc w:val="center"/>
        <w:rPr>
          <w:sz w:val="40"/>
          <w:szCs w:val="40"/>
          <w:lang w:val="en-GB"/>
        </w:rPr>
      </w:pPr>
    </w:p>
    <w:p w:rsidR="0047204F" w:rsidRDefault="0047204F" w:rsidP="00EB07A8">
      <w:pPr>
        <w:pStyle w:val="Heading1"/>
        <w:spacing w:before="64"/>
        <w:ind w:left="0" w:right="6"/>
        <w:jc w:val="center"/>
        <w:rPr>
          <w:sz w:val="40"/>
          <w:szCs w:val="40"/>
          <w:lang w:val="en-GB"/>
        </w:rPr>
      </w:pPr>
    </w:p>
    <w:p w:rsidR="0047204F" w:rsidRDefault="0047204F" w:rsidP="00EB07A8">
      <w:pPr>
        <w:pStyle w:val="Heading1"/>
        <w:spacing w:before="64"/>
        <w:ind w:left="0" w:right="6"/>
        <w:jc w:val="center"/>
        <w:rPr>
          <w:sz w:val="40"/>
          <w:szCs w:val="40"/>
          <w:lang w:val="en-GB"/>
        </w:rPr>
      </w:pPr>
    </w:p>
    <w:p w:rsidR="00EB07A8" w:rsidRPr="00CE3F3C" w:rsidRDefault="00EB07A8" w:rsidP="00EB07A8">
      <w:pPr>
        <w:pStyle w:val="Heading1"/>
        <w:spacing w:before="64"/>
        <w:ind w:left="0" w:right="6"/>
        <w:jc w:val="center"/>
        <w:rPr>
          <w:spacing w:val="-5"/>
          <w:sz w:val="40"/>
          <w:szCs w:val="40"/>
          <w:lang w:val="en-GB"/>
        </w:rPr>
      </w:pPr>
      <w:r w:rsidRPr="00CE3F3C">
        <w:rPr>
          <w:sz w:val="40"/>
          <w:szCs w:val="40"/>
          <w:lang w:val="en-GB"/>
        </w:rPr>
        <w:t>Ashley Parish Council</w:t>
      </w:r>
      <w:r w:rsidRPr="00CE3F3C">
        <w:rPr>
          <w:spacing w:val="-5"/>
          <w:sz w:val="40"/>
          <w:szCs w:val="40"/>
          <w:lang w:val="en-GB"/>
        </w:rPr>
        <w:t xml:space="preserve"> </w:t>
      </w:r>
    </w:p>
    <w:p w:rsidR="00EB07A8" w:rsidRDefault="00EB07A8" w:rsidP="00EB07A8">
      <w:pPr>
        <w:pStyle w:val="Heading1"/>
        <w:spacing w:before="64"/>
        <w:ind w:left="0" w:right="6"/>
        <w:jc w:val="center"/>
        <w:rPr>
          <w:sz w:val="40"/>
          <w:szCs w:val="40"/>
          <w:lang w:val="en-GB"/>
        </w:rPr>
      </w:pPr>
      <w:r>
        <w:rPr>
          <w:sz w:val="40"/>
          <w:szCs w:val="40"/>
          <w:lang w:val="en-GB"/>
        </w:rPr>
        <w:t>Communication Policy</w:t>
      </w:r>
    </w:p>
    <w:p w:rsidR="00AF1D85" w:rsidRDefault="00AF1D85" w:rsidP="00EB07A8">
      <w:pPr>
        <w:pStyle w:val="Heading1"/>
        <w:spacing w:before="64"/>
        <w:ind w:left="0" w:right="6"/>
        <w:jc w:val="center"/>
        <w:rPr>
          <w:sz w:val="40"/>
          <w:szCs w:val="40"/>
          <w:lang w:val="en-GB"/>
        </w:rPr>
      </w:pPr>
    </w:p>
    <w:p w:rsidR="00AF1D85" w:rsidRDefault="00AF1D85" w:rsidP="00EB07A8">
      <w:pPr>
        <w:pStyle w:val="Heading1"/>
        <w:spacing w:before="64"/>
        <w:ind w:left="0" w:right="6"/>
        <w:jc w:val="center"/>
        <w:rPr>
          <w:sz w:val="40"/>
          <w:szCs w:val="40"/>
          <w:lang w:val="en-GB"/>
        </w:rPr>
      </w:pPr>
    </w:p>
    <w:p w:rsidR="00AF1D85" w:rsidRPr="00576989" w:rsidRDefault="00AF1D85" w:rsidP="00AF1D85">
      <w:pPr>
        <w:pStyle w:val="Heading1"/>
        <w:spacing w:before="64"/>
        <w:ind w:left="0" w:right="6"/>
        <w:jc w:val="center"/>
        <w:rPr>
          <w:sz w:val="24"/>
          <w:szCs w:val="24"/>
          <w:lang w:val="en-GB"/>
        </w:rPr>
        <w:sectPr w:rsidR="00AF1D85" w:rsidRPr="00576989">
          <w:footerReference w:type="default" r:id="rId7"/>
          <w:pgSz w:w="11910" w:h="16840"/>
          <w:pgMar w:top="1360" w:right="1320" w:bottom="960" w:left="1320" w:header="0" w:footer="776" w:gutter="0"/>
          <w:cols w:space="720"/>
        </w:sectPr>
      </w:pPr>
      <w:r>
        <w:rPr>
          <w:spacing w:val="-2"/>
          <w:sz w:val="24"/>
          <w:szCs w:val="24"/>
          <w:lang w:val="en-GB"/>
        </w:rPr>
        <w:t>Adopted January 2025</w:t>
      </w:r>
    </w:p>
    <w:p w:rsidR="00AF1D85" w:rsidRPr="00CE3F3C" w:rsidRDefault="00AF1D85" w:rsidP="00EB07A8">
      <w:pPr>
        <w:pStyle w:val="Heading1"/>
        <w:spacing w:before="64"/>
        <w:ind w:left="0" w:right="6"/>
        <w:jc w:val="center"/>
        <w:rPr>
          <w:sz w:val="40"/>
          <w:szCs w:val="40"/>
          <w:lang w:val="en-GB"/>
        </w:rPr>
        <w:sectPr w:rsidR="00AF1D85" w:rsidRPr="00CE3F3C">
          <w:footerReference w:type="default" r:id="rId8"/>
          <w:pgSz w:w="11910" w:h="16840"/>
          <w:pgMar w:top="1360" w:right="1320" w:bottom="960" w:left="1320" w:header="0" w:footer="776" w:gutter="0"/>
          <w:cols w:space="720"/>
        </w:sectPr>
      </w:pPr>
    </w:p>
    <w:p w:rsidR="00EB07A8" w:rsidRPr="00581FA2" w:rsidRDefault="00EB07A8" w:rsidP="00EB07A8">
      <w:pPr>
        <w:rPr>
          <w:rFonts w:ascii="Arial" w:hAnsi="Arial" w:cs="Arial"/>
          <w:sz w:val="22"/>
          <w:szCs w:val="22"/>
          <w:u w:val="single"/>
        </w:rPr>
      </w:pPr>
      <w:r w:rsidRPr="00581FA2">
        <w:rPr>
          <w:rFonts w:ascii="Arial" w:hAnsi="Arial" w:cs="Arial"/>
          <w:sz w:val="22"/>
          <w:szCs w:val="22"/>
          <w:u w:val="single"/>
        </w:rPr>
        <w:lastRenderedPageBreak/>
        <w:t>L</w:t>
      </w:r>
      <w:r w:rsidR="00581FA2" w:rsidRPr="00581FA2">
        <w:rPr>
          <w:rFonts w:ascii="Arial" w:hAnsi="Arial" w:cs="Arial"/>
          <w:sz w:val="22"/>
          <w:szCs w:val="22"/>
          <w:u w:val="single"/>
        </w:rPr>
        <w:t>egal Context</w:t>
      </w:r>
    </w:p>
    <w:p w:rsidR="00EB07A8" w:rsidRPr="00581FA2" w:rsidRDefault="00EB07A8" w:rsidP="00EB07A8">
      <w:pPr>
        <w:rPr>
          <w:rFonts w:ascii="Arial" w:hAnsi="Arial" w:cs="Arial"/>
          <w:sz w:val="22"/>
          <w:szCs w:val="22"/>
        </w:rPr>
      </w:pPr>
      <w:r w:rsidRPr="00581FA2">
        <w:rPr>
          <w:rFonts w:ascii="Arial" w:hAnsi="Arial" w:cs="Arial"/>
          <w:sz w:val="22"/>
          <w:szCs w:val="22"/>
        </w:rPr>
        <w:t>This policy is subject to the Council’s statutory obligations set out in the Public Bodies (Admission</w:t>
      </w:r>
      <w:r w:rsidR="0047204F" w:rsidRPr="00581FA2">
        <w:rPr>
          <w:rFonts w:ascii="Arial" w:hAnsi="Arial" w:cs="Arial"/>
          <w:sz w:val="22"/>
          <w:szCs w:val="22"/>
        </w:rPr>
        <w:t xml:space="preserve"> </w:t>
      </w:r>
      <w:r w:rsidRPr="00581FA2">
        <w:rPr>
          <w:rFonts w:ascii="Arial" w:hAnsi="Arial" w:cs="Arial"/>
          <w:sz w:val="22"/>
          <w:szCs w:val="22"/>
        </w:rPr>
        <w:t>to Meetings) Act 1960, the Local Government Act 1972, the Local Government Act 1986, the</w:t>
      </w:r>
      <w:r w:rsidR="0047204F" w:rsidRPr="00581FA2">
        <w:rPr>
          <w:rFonts w:ascii="Arial" w:hAnsi="Arial" w:cs="Arial"/>
          <w:sz w:val="22"/>
          <w:szCs w:val="22"/>
        </w:rPr>
        <w:t xml:space="preserve"> </w:t>
      </w:r>
      <w:r w:rsidRPr="00581FA2">
        <w:rPr>
          <w:rFonts w:ascii="Arial" w:hAnsi="Arial" w:cs="Arial"/>
          <w:sz w:val="22"/>
          <w:szCs w:val="22"/>
        </w:rPr>
        <w:t>Freedom of Information Act 2000, the Data Protection Act 1998 and the Council’s Standing</w:t>
      </w:r>
      <w:r w:rsidR="0047204F" w:rsidRPr="00581FA2">
        <w:rPr>
          <w:rFonts w:ascii="Arial" w:hAnsi="Arial" w:cs="Arial"/>
          <w:sz w:val="22"/>
          <w:szCs w:val="22"/>
        </w:rPr>
        <w:t xml:space="preserve"> </w:t>
      </w:r>
      <w:r w:rsidRPr="00581FA2">
        <w:rPr>
          <w:rFonts w:ascii="Arial" w:hAnsi="Arial" w:cs="Arial"/>
          <w:sz w:val="22"/>
          <w:szCs w:val="22"/>
        </w:rPr>
        <w:t>Orders.</w:t>
      </w:r>
    </w:p>
    <w:p w:rsidR="0001501F" w:rsidRPr="00581FA2" w:rsidRDefault="0001501F" w:rsidP="00EB07A8">
      <w:pPr>
        <w:rPr>
          <w:rFonts w:ascii="Arial" w:hAnsi="Arial" w:cs="Arial"/>
          <w:sz w:val="22"/>
          <w:szCs w:val="22"/>
        </w:rPr>
      </w:pPr>
    </w:p>
    <w:p w:rsidR="00EB07A8" w:rsidRPr="00581FA2" w:rsidRDefault="00EB07A8" w:rsidP="0047204F">
      <w:pPr>
        <w:pStyle w:val="ListParagraph"/>
        <w:numPr>
          <w:ilvl w:val="0"/>
          <w:numId w:val="1"/>
        </w:numPr>
        <w:rPr>
          <w:rFonts w:ascii="Arial" w:hAnsi="Arial" w:cs="Arial"/>
          <w:sz w:val="22"/>
          <w:szCs w:val="22"/>
        </w:rPr>
      </w:pPr>
      <w:r w:rsidRPr="00581FA2">
        <w:rPr>
          <w:rFonts w:ascii="Arial" w:hAnsi="Arial" w:cs="Arial"/>
          <w:sz w:val="22"/>
          <w:szCs w:val="22"/>
        </w:rPr>
        <w:t>The media shall contact the Clerk if they want to:</w:t>
      </w:r>
    </w:p>
    <w:p w:rsidR="00EB07A8" w:rsidRPr="00581FA2" w:rsidRDefault="00EB07A8" w:rsidP="00E66F23">
      <w:pPr>
        <w:ind w:firstLine="720"/>
        <w:rPr>
          <w:rFonts w:ascii="Arial" w:hAnsi="Arial" w:cs="Arial"/>
          <w:sz w:val="22"/>
          <w:szCs w:val="22"/>
        </w:rPr>
      </w:pPr>
      <w:r w:rsidRPr="00581FA2">
        <w:rPr>
          <w:rFonts w:ascii="Arial" w:hAnsi="Arial" w:cs="Arial"/>
          <w:sz w:val="22"/>
          <w:szCs w:val="22"/>
        </w:rPr>
        <w:t>• Interview councillors or staff about its business decisions and actions or</w:t>
      </w:r>
    </w:p>
    <w:p w:rsidR="00EB07A8" w:rsidRPr="00581FA2" w:rsidRDefault="00EB07A8" w:rsidP="00E66F23">
      <w:pPr>
        <w:ind w:firstLine="720"/>
        <w:rPr>
          <w:rFonts w:ascii="Arial" w:hAnsi="Arial" w:cs="Arial"/>
          <w:sz w:val="22"/>
          <w:szCs w:val="22"/>
        </w:rPr>
      </w:pPr>
      <w:r w:rsidRPr="00581FA2">
        <w:rPr>
          <w:rFonts w:ascii="Arial" w:hAnsi="Arial" w:cs="Arial"/>
          <w:sz w:val="22"/>
          <w:szCs w:val="22"/>
        </w:rPr>
        <w:t>• Obtain a verbal or written statement from the Council about its decisions or actions</w:t>
      </w:r>
    </w:p>
    <w:p w:rsidR="0001501F" w:rsidRPr="00581FA2" w:rsidRDefault="00EB07A8" w:rsidP="00E66F23">
      <w:pPr>
        <w:ind w:firstLine="720"/>
        <w:rPr>
          <w:rFonts w:ascii="Arial" w:hAnsi="Arial" w:cs="Arial"/>
          <w:sz w:val="22"/>
          <w:szCs w:val="22"/>
        </w:rPr>
      </w:pPr>
      <w:r w:rsidRPr="00581FA2">
        <w:rPr>
          <w:rFonts w:ascii="Arial" w:hAnsi="Arial" w:cs="Arial"/>
          <w:sz w:val="22"/>
          <w:szCs w:val="22"/>
        </w:rPr>
        <w:t>If the Clerk is not available, the media should contact the Chair of the Parish Council.</w:t>
      </w:r>
    </w:p>
    <w:p w:rsidR="0047204F" w:rsidRPr="00581FA2" w:rsidRDefault="0047204F" w:rsidP="0001501F">
      <w:pPr>
        <w:rPr>
          <w:rFonts w:ascii="Arial" w:hAnsi="Arial" w:cs="Arial"/>
          <w:sz w:val="22"/>
          <w:szCs w:val="22"/>
        </w:rPr>
      </w:pPr>
    </w:p>
    <w:p w:rsidR="00471C44" w:rsidRPr="00581FA2" w:rsidRDefault="0047204F" w:rsidP="00471C44">
      <w:pPr>
        <w:pStyle w:val="ListParagraph"/>
        <w:numPr>
          <w:ilvl w:val="0"/>
          <w:numId w:val="1"/>
        </w:numPr>
        <w:rPr>
          <w:rFonts w:ascii="Arial" w:hAnsi="Arial" w:cs="Arial"/>
          <w:sz w:val="22"/>
          <w:szCs w:val="22"/>
        </w:rPr>
      </w:pPr>
      <w:r w:rsidRPr="00581FA2">
        <w:rPr>
          <w:rFonts w:ascii="Arial" w:hAnsi="Arial" w:cs="Arial"/>
          <w:sz w:val="22"/>
          <w:szCs w:val="22"/>
        </w:rPr>
        <w:t xml:space="preserve">Any verbal or written statement given by the Clerk to the media represents the corporate position and views of the council. </w:t>
      </w:r>
      <w:r w:rsidR="00471C44" w:rsidRPr="00581FA2">
        <w:rPr>
          <w:rFonts w:ascii="Arial" w:hAnsi="Arial" w:cs="Arial"/>
          <w:sz w:val="22"/>
          <w:szCs w:val="22"/>
        </w:rPr>
        <w:t xml:space="preserve">This shall be formulated in conjunction with the Chair of the Council. </w:t>
      </w:r>
    </w:p>
    <w:p w:rsidR="00215542" w:rsidRPr="00581FA2" w:rsidRDefault="00215542" w:rsidP="00215542">
      <w:pPr>
        <w:pStyle w:val="ListParagraph"/>
        <w:rPr>
          <w:rFonts w:ascii="Arial" w:hAnsi="Arial" w:cs="Arial"/>
          <w:sz w:val="22"/>
          <w:szCs w:val="22"/>
        </w:rPr>
      </w:pPr>
    </w:p>
    <w:p w:rsidR="00471C44" w:rsidRPr="00581FA2" w:rsidRDefault="00471C44" w:rsidP="00471C44">
      <w:pPr>
        <w:pStyle w:val="ListParagraph"/>
        <w:numPr>
          <w:ilvl w:val="0"/>
          <w:numId w:val="1"/>
        </w:numPr>
        <w:rPr>
          <w:rFonts w:ascii="Arial" w:hAnsi="Arial" w:cs="Arial"/>
          <w:sz w:val="22"/>
          <w:szCs w:val="22"/>
        </w:rPr>
      </w:pPr>
      <w:r w:rsidRPr="00581FA2">
        <w:rPr>
          <w:rFonts w:ascii="Arial" w:hAnsi="Arial" w:cs="Arial"/>
          <w:sz w:val="22"/>
          <w:szCs w:val="22"/>
        </w:rPr>
        <w:t xml:space="preserve">Any Freedom of information </w:t>
      </w:r>
      <w:r w:rsidR="004B1853" w:rsidRPr="00581FA2">
        <w:rPr>
          <w:rFonts w:ascii="Arial" w:hAnsi="Arial" w:cs="Arial"/>
          <w:sz w:val="22"/>
          <w:szCs w:val="22"/>
        </w:rPr>
        <w:t xml:space="preserve">Act requests should be submitted to the Clerk in writing. Any response will be provided within the timeframe as set out in the Act. The Council reserve the right to apply costs to any application in order to provide this information, which may include the </w:t>
      </w:r>
      <w:r w:rsidR="00215542" w:rsidRPr="00581FA2">
        <w:rPr>
          <w:rFonts w:ascii="Arial" w:hAnsi="Arial" w:cs="Arial"/>
          <w:sz w:val="22"/>
          <w:szCs w:val="22"/>
        </w:rPr>
        <w:t>redaction</w:t>
      </w:r>
      <w:r w:rsidR="004B1853" w:rsidRPr="00581FA2">
        <w:rPr>
          <w:rFonts w:ascii="Arial" w:hAnsi="Arial" w:cs="Arial"/>
          <w:sz w:val="22"/>
          <w:szCs w:val="22"/>
        </w:rPr>
        <w:t xml:space="preserve"> of </w:t>
      </w:r>
      <w:r w:rsidR="00215542" w:rsidRPr="00581FA2">
        <w:rPr>
          <w:rFonts w:ascii="Arial" w:hAnsi="Arial" w:cs="Arial"/>
          <w:sz w:val="22"/>
          <w:szCs w:val="22"/>
        </w:rPr>
        <w:t xml:space="preserve">any personal information. </w:t>
      </w:r>
    </w:p>
    <w:p w:rsidR="0047204F" w:rsidRPr="00581FA2" w:rsidRDefault="0047204F" w:rsidP="00EB07A8">
      <w:pPr>
        <w:rPr>
          <w:rFonts w:ascii="Arial" w:hAnsi="Arial" w:cs="Arial"/>
          <w:sz w:val="22"/>
          <w:szCs w:val="22"/>
        </w:rPr>
      </w:pPr>
    </w:p>
    <w:p w:rsidR="00EB07A8" w:rsidRPr="00581FA2" w:rsidRDefault="00EB07A8" w:rsidP="0047204F">
      <w:pPr>
        <w:pStyle w:val="ListParagraph"/>
        <w:numPr>
          <w:ilvl w:val="0"/>
          <w:numId w:val="1"/>
        </w:numPr>
        <w:rPr>
          <w:rFonts w:ascii="Arial" w:hAnsi="Arial" w:cs="Arial"/>
          <w:sz w:val="22"/>
          <w:szCs w:val="22"/>
        </w:rPr>
      </w:pPr>
      <w:r w:rsidRPr="00581FA2">
        <w:rPr>
          <w:rFonts w:ascii="Arial" w:hAnsi="Arial" w:cs="Arial"/>
          <w:sz w:val="22"/>
          <w:szCs w:val="22"/>
        </w:rPr>
        <w:t>Individual members</w:t>
      </w:r>
      <w:r w:rsidR="0047204F" w:rsidRPr="00581FA2">
        <w:rPr>
          <w:rFonts w:ascii="Arial" w:hAnsi="Arial" w:cs="Arial"/>
          <w:sz w:val="22"/>
          <w:szCs w:val="22"/>
        </w:rPr>
        <w:t xml:space="preserve"> </w:t>
      </w:r>
      <w:r w:rsidRPr="00581FA2">
        <w:rPr>
          <w:rFonts w:ascii="Arial" w:hAnsi="Arial" w:cs="Arial"/>
          <w:sz w:val="22"/>
          <w:szCs w:val="22"/>
        </w:rPr>
        <w:t>cannot communicate on behalf of the Parish Council unless expressly authorised to do so at a</w:t>
      </w:r>
      <w:r w:rsidR="0047204F" w:rsidRPr="00581FA2">
        <w:rPr>
          <w:rFonts w:ascii="Arial" w:hAnsi="Arial" w:cs="Arial"/>
          <w:sz w:val="22"/>
          <w:szCs w:val="22"/>
        </w:rPr>
        <w:t xml:space="preserve"> </w:t>
      </w:r>
      <w:r w:rsidRPr="00581FA2">
        <w:rPr>
          <w:rFonts w:ascii="Arial" w:hAnsi="Arial" w:cs="Arial"/>
          <w:sz w:val="22"/>
          <w:szCs w:val="22"/>
        </w:rPr>
        <w:t>council meeting or committee.</w:t>
      </w:r>
    </w:p>
    <w:p w:rsidR="000B319E" w:rsidRPr="00581FA2" w:rsidRDefault="000B319E" w:rsidP="000B319E">
      <w:pPr>
        <w:pStyle w:val="ListParagraph"/>
        <w:rPr>
          <w:rFonts w:ascii="Arial" w:hAnsi="Arial" w:cs="Arial"/>
          <w:sz w:val="22"/>
          <w:szCs w:val="22"/>
        </w:rPr>
      </w:pPr>
    </w:p>
    <w:p w:rsidR="00E66F23" w:rsidRPr="00581FA2" w:rsidRDefault="000B319E" w:rsidP="00E66F23">
      <w:pPr>
        <w:pStyle w:val="ListParagraph"/>
        <w:numPr>
          <w:ilvl w:val="0"/>
          <w:numId w:val="1"/>
        </w:numPr>
        <w:rPr>
          <w:rFonts w:ascii="Arial" w:hAnsi="Arial" w:cs="Arial"/>
          <w:sz w:val="22"/>
          <w:szCs w:val="22"/>
        </w:rPr>
      </w:pPr>
      <w:r w:rsidRPr="00581FA2">
        <w:rPr>
          <w:rFonts w:ascii="Arial" w:hAnsi="Arial" w:cs="Arial"/>
          <w:sz w:val="22"/>
          <w:szCs w:val="22"/>
        </w:rPr>
        <w:t xml:space="preserve">Members must not communicate as councillor in any other matter than in their official capacity. They must make it clear that they are representing themselves individually and must not sign off any communication as “Councillor” unless using such in an official authorised capacity. </w:t>
      </w:r>
    </w:p>
    <w:p w:rsidR="000B319E" w:rsidRPr="00581FA2" w:rsidRDefault="000B319E" w:rsidP="000B319E">
      <w:pPr>
        <w:rPr>
          <w:rFonts w:ascii="Arial" w:hAnsi="Arial" w:cs="Arial"/>
          <w:sz w:val="22"/>
          <w:szCs w:val="22"/>
        </w:rPr>
      </w:pPr>
    </w:p>
    <w:p w:rsidR="00E66F23" w:rsidRPr="00581FA2" w:rsidRDefault="000B319E" w:rsidP="00E66F23">
      <w:pPr>
        <w:pStyle w:val="ListParagraph"/>
        <w:numPr>
          <w:ilvl w:val="0"/>
          <w:numId w:val="1"/>
        </w:numPr>
        <w:rPr>
          <w:rFonts w:ascii="Arial" w:hAnsi="Arial" w:cs="Arial"/>
          <w:sz w:val="22"/>
          <w:szCs w:val="22"/>
        </w:rPr>
      </w:pPr>
      <w:r w:rsidRPr="00581FA2">
        <w:rPr>
          <w:rFonts w:ascii="Arial" w:hAnsi="Arial" w:cs="Arial"/>
          <w:sz w:val="22"/>
          <w:szCs w:val="22"/>
        </w:rPr>
        <w:t xml:space="preserve">Councillors are not permitted to misrepresent the corporate position and views of the Council and should only be </w:t>
      </w:r>
      <w:r w:rsidR="00E66F23" w:rsidRPr="00581FA2">
        <w:rPr>
          <w:rFonts w:ascii="Arial" w:hAnsi="Arial" w:cs="Arial"/>
          <w:sz w:val="22"/>
          <w:szCs w:val="22"/>
        </w:rPr>
        <w:t>representing</w:t>
      </w:r>
      <w:r w:rsidRPr="00581FA2">
        <w:rPr>
          <w:rFonts w:ascii="Arial" w:hAnsi="Arial" w:cs="Arial"/>
          <w:sz w:val="22"/>
          <w:szCs w:val="22"/>
        </w:rPr>
        <w:t xml:space="preserve"> the </w:t>
      </w:r>
      <w:r w:rsidR="00E66F23" w:rsidRPr="00581FA2">
        <w:rPr>
          <w:rFonts w:ascii="Arial" w:hAnsi="Arial" w:cs="Arial"/>
          <w:sz w:val="22"/>
          <w:szCs w:val="22"/>
        </w:rPr>
        <w:t>views</w:t>
      </w:r>
      <w:r w:rsidRPr="00581FA2">
        <w:rPr>
          <w:rFonts w:ascii="Arial" w:hAnsi="Arial" w:cs="Arial"/>
          <w:sz w:val="22"/>
          <w:szCs w:val="22"/>
        </w:rPr>
        <w:t xml:space="preserve"> of the Council in any official capacity, not </w:t>
      </w:r>
      <w:r w:rsidR="00E66F23" w:rsidRPr="00581FA2">
        <w:rPr>
          <w:rFonts w:ascii="Arial" w:hAnsi="Arial" w:cs="Arial"/>
          <w:sz w:val="22"/>
          <w:szCs w:val="22"/>
        </w:rPr>
        <w:t>their</w:t>
      </w:r>
      <w:r w:rsidRPr="00581FA2">
        <w:rPr>
          <w:rFonts w:ascii="Arial" w:hAnsi="Arial" w:cs="Arial"/>
          <w:sz w:val="22"/>
          <w:szCs w:val="22"/>
        </w:rPr>
        <w:t xml:space="preserve"> personal views. </w:t>
      </w:r>
    </w:p>
    <w:p w:rsidR="00E66F23" w:rsidRPr="00581FA2" w:rsidRDefault="00E66F23" w:rsidP="00E66F23">
      <w:pPr>
        <w:pStyle w:val="ListParagraph"/>
        <w:rPr>
          <w:rFonts w:ascii="Arial" w:hAnsi="Arial" w:cs="Arial"/>
          <w:sz w:val="22"/>
          <w:szCs w:val="22"/>
        </w:rPr>
      </w:pPr>
    </w:p>
    <w:p w:rsidR="00E66F23" w:rsidRPr="00581FA2" w:rsidRDefault="00E66F23" w:rsidP="00E66F23">
      <w:pPr>
        <w:pStyle w:val="ListParagraph"/>
        <w:numPr>
          <w:ilvl w:val="0"/>
          <w:numId w:val="1"/>
        </w:numPr>
        <w:rPr>
          <w:rFonts w:ascii="Arial" w:hAnsi="Arial" w:cs="Arial"/>
          <w:sz w:val="22"/>
          <w:szCs w:val="22"/>
        </w:rPr>
      </w:pPr>
      <w:r w:rsidRPr="00581FA2">
        <w:rPr>
          <w:rFonts w:ascii="Arial" w:hAnsi="Arial" w:cs="Arial"/>
          <w:sz w:val="22"/>
          <w:szCs w:val="22"/>
        </w:rPr>
        <w:t>Where a member is authorised to communicate on behalf of the Parish Council, they must make it clear that they are acting on behalf of the Parish Council and may sign off the communication “on behalf of Ashley Parish Council”.</w:t>
      </w:r>
    </w:p>
    <w:p w:rsidR="00E66F23" w:rsidRPr="00581FA2" w:rsidRDefault="00E66F23" w:rsidP="00E66F23">
      <w:pPr>
        <w:pStyle w:val="ListParagraph"/>
        <w:rPr>
          <w:rFonts w:ascii="Arial" w:hAnsi="Arial" w:cs="Arial"/>
          <w:sz w:val="22"/>
          <w:szCs w:val="22"/>
        </w:rPr>
      </w:pPr>
    </w:p>
    <w:p w:rsidR="00E66F23" w:rsidRPr="00581FA2" w:rsidRDefault="00E66F23" w:rsidP="00E66F23">
      <w:pPr>
        <w:pStyle w:val="ListParagraph"/>
        <w:numPr>
          <w:ilvl w:val="0"/>
          <w:numId w:val="1"/>
        </w:numPr>
        <w:rPr>
          <w:rFonts w:ascii="Arial" w:hAnsi="Arial" w:cs="Arial"/>
          <w:sz w:val="22"/>
          <w:szCs w:val="22"/>
        </w:rPr>
      </w:pPr>
      <w:r w:rsidRPr="00581FA2">
        <w:rPr>
          <w:rFonts w:ascii="Arial" w:hAnsi="Arial" w:cs="Arial"/>
          <w:sz w:val="22"/>
          <w:szCs w:val="22"/>
        </w:rPr>
        <w:t>Councillors must ensure that any communication follows the principles set out in the Code of Conduct in particular to show respect to others.</w:t>
      </w:r>
    </w:p>
    <w:p w:rsidR="00E66F23" w:rsidRPr="00581FA2" w:rsidRDefault="00E66F23" w:rsidP="00E66F23">
      <w:pPr>
        <w:pStyle w:val="ListParagraph"/>
        <w:rPr>
          <w:rFonts w:ascii="Arial" w:hAnsi="Arial" w:cs="Arial"/>
          <w:sz w:val="22"/>
          <w:szCs w:val="22"/>
        </w:rPr>
      </w:pPr>
    </w:p>
    <w:p w:rsidR="00E66F23" w:rsidRPr="00581FA2" w:rsidRDefault="00E66F23" w:rsidP="00E66F23">
      <w:pPr>
        <w:pStyle w:val="ListParagraph"/>
        <w:numPr>
          <w:ilvl w:val="0"/>
          <w:numId w:val="1"/>
        </w:numPr>
        <w:rPr>
          <w:rFonts w:ascii="Arial" w:hAnsi="Arial" w:cs="Arial"/>
          <w:sz w:val="22"/>
          <w:szCs w:val="22"/>
        </w:rPr>
      </w:pPr>
      <w:r w:rsidRPr="00581FA2">
        <w:rPr>
          <w:rFonts w:ascii="Arial" w:hAnsi="Arial" w:cs="Arial"/>
          <w:sz w:val="22"/>
          <w:szCs w:val="22"/>
        </w:rPr>
        <w:t>Councillors must take care to ensure that confidential information is not disclosed so as to place the council at risk of breach of confidentiality</w:t>
      </w:r>
      <w:r w:rsidR="00215542" w:rsidRPr="00581FA2">
        <w:rPr>
          <w:rFonts w:ascii="Arial" w:hAnsi="Arial" w:cs="Arial"/>
          <w:sz w:val="22"/>
          <w:szCs w:val="22"/>
        </w:rPr>
        <w:t xml:space="preserve"> or GDPR legislation. </w:t>
      </w:r>
    </w:p>
    <w:p w:rsidR="00471C44" w:rsidRPr="00581FA2" w:rsidRDefault="00471C44" w:rsidP="00471C44">
      <w:pPr>
        <w:pStyle w:val="ListParagraph"/>
        <w:rPr>
          <w:rFonts w:ascii="Arial" w:hAnsi="Arial" w:cs="Arial"/>
          <w:sz w:val="22"/>
          <w:szCs w:val="22"/>
        </w:rPr>
      </w:pPr>
    </w:p>
    <w:p w:rsidR="000C3E6E" w:rsidRPr="00581FA2" w:rsidRDefault="000C3E6E" w:rsidP="00EB07A8">
      <w:pPr>
        <w:rPr>
          <w:rFonts w:ascii="Arial" w:hAnsi="Arial" w:cs="Arial"/>
          <w:sz w:val="22"/>
          <w:szCs w:val="22"/>
        </w:rPr>
      </w:pPr>
    </w:p>
    <w:sectPr w:rsidR="000C3E6E" w:rsidRPr="00581FA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75828" w:rsidRDefault="00575828">
      <w:r>
        <w:separator/>
      </w:r>
    </w:p>
  </w:endnote>
  <w:endnote w:type="continuationSeparator" w:id="0">
    <w:p w:rsidR="00575828" w:rsidRDefault="00575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F1D85" w:rsidRDefault="00AF1D85">
    <w:pPr>
      <w:pStyle w:val="BodyText"/>
      <w:spacing w:line="14" w:lineRule="auto"/>
      <w:ind w:left="0"/>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75828" w:rsidRDefault="00575828">
      <w:r>
        <w:separator/>
      </w:r>
    </w:p>
  </w:footnote>
  <w:footnote w:type="continuationSeparator" w:id="0">
    <w:p w:rsidR="00575828" w:rsidRDefault="005758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672A20"/>
    <w:multiLevelType w:val="hybridMultilevel"/>
    <w:tmpl w:val="4A38A6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8791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7A8"/>
    <w:rsid w:val="0001501F"/>
    <w:rsid w:val="000B319E"/>
    <w:rsid w:val="000C3E6E"/>
    <w:rsid w:val="00215542"/>
    <w:rsid w:val="00471C44"/>
    <w:rsid w:val="0047204F"/>
    <w:rsid w:val="004B1853"/>
    <w:rsid w:val="00575828"/>
    <w:rsid w:val="00581FA2"/>
    <w:rsid w:val="007A45DF"/>
    <w:rsid w:val="00AF1D85"/>
    <w:rsid w:val="00B45B9B"/>
    <w:rsid w:val="00E66F23"/>
    <w:rsid w:val="00EB07A8"/>
    <w:rsid w:val="00EC4A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B911A72"/>
  <w15:chartTrackingRefBased/>
  <w15:docId w15:val="{5F6DE953-8D81-144D-B194-386C0DEDF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B07A8"/>
    <w:pPr>
      <w:widowControl w:val="0"/>
      <w:autoSpaceDE w:val="0"/>
      <w:autoSpaceDN w:val="0"/>
      <w:spacing w:before="164"/>
      <w:ind w:left="105"/>
      <w:outlineLvl w:val="0"/>
    </w:pPr>
    <w:rPr>
      <w:rFonts w:ascii="Arial" w:eastAsia="Arial" w:hAnsi="Arial" w:cs="Arial"/>
      <w:b/>
      <w:bCs/>
      <w:kern w:val="0"/>
      <w:sz w:val="22"/>
      <w:szCs w:val="22"/>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7A8"/>
    <w:rPr>
      <w:rFonts w:ascii="Arial" w:eastAsia="Arial" w:hAnsi="Arial" w:cs="Arial"/>
      <w:b/>
      <w:bCs/>
      <w:kern w:val="0"/>
      <w:sz w:val="22"/>
      <w:szCs w:val="22"/>
      <w:lang w:val="en-US"/>
      <w14:ligatures w14:val="none"/>
    </w:rPr>
  </w:style>
  <w:style w:type="paragraph" w:styleId="BodyText">
    <w:name w:val="Body Text"/>
    <w:basedOn w:val="Normal"/>
    <w:link w:val="BodyTextChar"/>
    <w:uiPriority w:val="1"/>
    <w:qFormat/>
    <w:rsid w:val="00EB07A8"/>
    <w:pPr>
      <w:widowControl w:val="0"/>
      <w:autoSpaceDE w:val="0"/>
      <w:autoSpaceDN w:val="0"/>
      <w:ind w:left="115"/>
    </w:pPr>
    <w:rPr>
      <w:rFonts w:ascii="Arial" w:eastAsia="Arial" w:hAnsi="Arial" w:cs="Arial"/>
      <w:kern w:val="0"/>
      <w:sz w:val="22"/>
      <w:szCs w:val="22"/>
      <w:lang w:val="en-US"/>
      <w14:ligatures w14:val="none"/>
    </w:rPr>
  </w:style>
  <w:style w:type="character" w:customStyle="1" w:styleId="BodyTextChar">
    <w:name w:val="Body Text Char"/>
    <w:basedOn w:val="DefaultParagraphFont"/>
    <w:link w:val="BodyText"/>
    <w:uiPriority w:val="1"/>
    <w:rsid w:val="00EB07A8"/>
    <w:rPr>
      <w:rFonts w:ascii="Arial" w:eastAsia="Arial" w:hAnsi="Arial" w:cs="Arial"/>
      <w:kern w:val="0"/>
      <w:sz w:val="22"/>
      <w:szCs w:val="22"/>
      <w:lang w:val="en-US"/>
      <w14:ligatures w14:val="none"/>
    </w:rPr>
  </w:style>
  <w:style w:type="paragraph" w:styleId="ListParagraph">
    <w:name w:val="List Paragraph"/>
    <w:basedOn w:val="Normal"/>
    <w:uiPriority w:val="34"/>
    <w:qFormat/>
    <w:rsid w:val="004720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Shepherd-Etchells</dc:creator>
  <cp:keywords/>
  <dc:description/>
  <cp:lastModifiedBy>Gemma Shepherd-Etchells</cp:lastModifiedBy>
  <cp:revision>6</cp:revision>
  <dcterms:created xsi:type="dcterms:W3CDTF">2024-11-11T21:55:00Z</dcterms:created>
  <dcterms:modified xsi:type="dcterms:W3CDTF">2025-10-01T20:19:00Z</dcterms:modified>
</cp:coreProperties>
</file>